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48" w:rsidRPr="0033544B" w:rsidRDefault="00CD0E48" w:rsidP="00CD0E48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Understanding the Influence</w:t>
      </w:r>
    </w:p>
    <w:p w:rsidR="00CD0E48" w:rsidRPr="00B67F0F" w:rsidRDefault="00CD0E48" w:rsidP="00CD0E48">
      <w:pPr>
        <w:rPr>
          <w:rFonts w:ascii="Times" w:hAnsi="Times"/>
        </w:rPr>
      </w:pPr>
      <w:r w:rsidRPr="00B67F0F">
        <w:rPr>
          <w:rFonts w:ascii="Times" w:hAnsi="Times"/>
          <w:b/>
        </w:rPr>
        <w:t>Directions</w:t>
      </w:r>
      <w:r w:rsidRPr="00B67F0F">
        <w:rPr>
          <w:rFonts w:ascii="Times" w:hAnsi="Times"/>
        </w:rPr>
        <w:t xml:space="preserve">: Using your reading, explain the main purpose of each document, identify the “big idea” that emerged from the document and explain the </w:t>
      </w:r>
      <w:r>
        <w:rPr>
          <w:rFonts w:ascii="Times" w:hAnsi="Times"/>
        </w:rPr>
        <w:t xml:space="preserve">big </w:t>
      </w:r>
      <w:r w:rsidRPr="00B67F0F">
        <w:rPr>
          <w:rFonts w:ascii="Times" w:hAnsi="Times"/>
        </w:rPr>
        <w:t xml:space="preserve">idea and its relationship to the document in your own words. </w:t>
      </w:r>
    </w:p>
    <w:p w:rsidR="00CD0E48" w:rsidRPr="0033544B" w:rsidRDefault="00CD0E48" w:rsidP="00CD0E48">
      <w:pPr>
        <w:jc w:val="center"/>
        <w:rPr>
          <w:rFonts w:ascii="Times" w:hAnsi="Times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861"/>
        <w:gridCol w:w="2850"/>
        <w:gridCol w:w="2515"/>
      </w:tblGrid>
      <w:tr w:rsidR="00CD0E48" w:rsidRPr="004476CD" w:rsidTr="00A96DBA">
        <w:trPr>
          <w:trHeight w:val="503"/>
        </w:trPr>
        <w:tc>
          <w:tcPr>
            <w:tcW w:w="1513" w:type="dxa"/>
            <w:shd w:val="clear" w:color="auto" w:fill="auto"/>
          </w:tcPr>
          <w:p w:rsidR="00CD0E48" w:rsidRPr="00F94721" w:rsidRDefault="00CD0E48" w:rsidP="00CB3211">
            <w:pPr>
              <w:jc w:val="center"/>
              <w:rPr>
                <w:rFonts w:ascii="Times" w:eastAsia="MS Mincho" w:hAnsi="Times"/>
                <w:b/>
              </w:rPr>
            </w:pPr>
            <w:r w:rsidRPr="00F94721">
              <w:rPr>
                <w:rFonts w:ascii="Times" w:eastAsia="MS Mincho" w:hAnsi="Times"/>
                <w:b/>
              </w:rPr>
              <w:t>Document</w:t>
            </w:r>
          </w:p>
        </w:tc>
        <w:tc>
          <w:tcPr>
            <w:tcW w:w="2982" w:type="dxa"/>
            <w:shd w:val="clear" w:color="auto" w:fill="auto"/>
          </w:tcPr>
          <w:p w:rsidR="00CD0E48" w:rsidRPr="00A96DBA" w:rsidRDefault="00CD0E48" w:rsidP="00CB3211">
            <w:pPr>
              <w:jc w:val="center"/>
              <w:rPr>
                <w:rFonts w:ascii="Times" w:eastAsia="MS Mincho" w:hAnsi="Times"/>
                <w:b/>
                <w:sz w:val="44"/>
              </w:rPr>
            </w:pPr>
            <w:bookmarkStart w:id="0" w:name="_GoBack"/>
            <w:bookmarkEnd w:id="0"/>
            <w:r w:rsidRPr="00A96DBA">
              <w:rPr>
                <w:rFonts w:ascii="Times" w:eastAsia="MS Mincho" w:hAnsi="Times"/>
                <w:b/>
                <w:sz w:val="44"/>
              </w:rPr>
              <w:t>Main purpose of the document</w:t>
            </w:r>
          </w:p>
        </w:tc>
        <w:tc>
          <w:tcPr>
            <w:tcW w:w="2970" w:type="dxa"/>
            <w:shd w:val="clear" w:color="auto" w:fill="auto"/>
          </w:tcPr>
          <w:p w:rsidR="00CD0E48" w:rsidRPr="00A96DBA" w:rsidRDefault="00CD0E48" w:rsidP="00CB3211">
            <w:pPr>
              <w:jc w:val="center"/>
              <w:rPr>
                <w:rFonts w:ascii="Times" w:eastAsia="MS Mincho" w:hAnsi="Times"/>
                <w:b/>
                <w:sz w:val="44"/>
              </w:rPr>
            </w:pPr>
            <w:r w:rsidRPr="00A96DBA">
              <w:rPr>
                <w:rFonts w:ascii="Times" w:eastAsia="MS Mincho" w:hAnsi="Times"/>
                <w:b/>
                <w:sz w:val="44"/>
              </w:rPr>
              <w:t>Big idea from the document</w:t>
            </w:r>
          </w:p>
        </w:tc>
        <w:tc>
          <w:tcPr>
            <w:tcW w:w="2250" w:type="dxa"/>
            <w:shd w:val="clear" w:color="auto" w:fill="auto"/>
          </w:tcPr>
          <w:p w:rsidR="00CD0E48" w:rsidRPr="00A96DBA" w:rsidRDefault="00CD0E48" w:rsidP="00CB3211">
            <w:pPr>
              <w:jc w:val="center"/>
              <w:rPr>
                <w:rFonts w:ascii="Times" w:eastAsia="MS Mincho" w:hAnsi="Times"/>
                <w:b/>
                <w:sz w:val="44"/>
              </w:rPr>
            </w:pPr>
            <w:r w:rsidRPr="00A96DBA">
              <w:rPr>
                <w:rFonts w:ascii="Times" w:eastAsia="MS Mincho" w:hAnsi="Times"/>
                <w:b/>
                <w:sz w:val="44"/>
              </w:rPr>
              <w:t>Explanation of big idea</w:t>
            </w:r>
          </w:p>
        </w:tc>
      </w:tr>
      <w:tr w:rsidR="00CD0E48" w:rsidRPr="004476CD" w:rsidTr="00A96DBA">
        <w:trPr>
          <w:trHeight w:val="1152"/>
        </w:trPr>
        <w:tc>
          <w:tcPr>
            <w:tcW w:w="1513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  <w:b/>
              </w:rPr>
            </w:pPr>
            <w:r w:rsidRPr="00F94721">
              <w:rPr>
                <w:rFonts w:ascii="Times" w:eastAsia="MS Mincho" w:hAnsi="Times"/>
                <w:b/>
              </w:rPr>
              <w:t xml:space="preserve">Magna </w:t>
            </w:r>
            <w:proofErr w:type="spellStart"/>
            <w:r w:rsidRPr="00F94721">
              <w:rPr>
                <w:rFonts w:ascii="Times" w:eastAsia="MS Mincho" w:hAnsi="Times"/>
                <w:b/>
              </w:rPr>
              <w:t>Carta</w:t>
            </w:r>
            <w:proofErr w:type="spellEnd"/>
          </w:p>
        </w:tc>
        <w:tc>
          <w:tcPr>
            <w:tcW w:w="2982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</w:rPr>
            </w:pPr>
          </w:p>
        </w:tc>
        <w:tc>
          <w:tcPr>
            <w:tcW w:w="2970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</w:rPr>
            </w:pPr>
          </w:p>
        </w:tc>
        <w:tc>
          <w:tcPr>
            <w:tcW w:w="2250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</w:rPr>
            </w:pPr>
          </w:p>
        </w:tc>
      </w:tr>
      <w:tr w:rsidR="00CD0E48" w:rsidRPr="004476CD" w:rsidTr="00A96DBA">
        <w:trPr>
          <w:trHeight w:val="1152"/>
        </w:trPr>
        <w:tc>
          <w:tcPr>
            <w:tcW w:w="1513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  <w:b/>
              </w:rPr>
            </w:pPr>
            <w:r w:rsidRPr="00F94721">
              <w:rPr>
                <w:rFonts w:ascii="Times" w:eastAsia="MS Mincho" w:hAnsi="Times"/>
                <w:b/>
              </w:rPr>
              <w:t>Mayflower Compact</w:t>
            </w:r>
          </w:p>
        </w:tc>
        <w:tc>
          <w:tcPr>
            <w:tcW w:w="2982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</w:rPr>
            </w:pPr>
            <w:r w:rsidRPr="00F94721">
              <w:rPr>
                <w:rFonts w:ascii="Times" w:eastAsia="MS Mincho" w:hAnsi="Times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</w:rPr>
            </w:pPr>
          </w:p>
        </w:tc>
        <w:tc>
          <w:tcPr>
            <w:tcW w:w="2250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</w:rPr>
            </w:pPr>
          </w:p>
        </w:tc>
      </w:tr>
      <w:tr w:rsidR="00CD0E48" w:rsidRPr="004476CD" w:rsidTr="00A96DBA">
        <w:trPr>
          <w:trHeight w:val="1152"/>
        </w:trPr>
        <w:tc>
          <w:tcPr>
            <w:tcW w:w="1513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  <w:b/>
              </w:rPr>
            </w:pPr>
            <w:r w:rsidRPr="00F94721">
              <w:rPr>
                <w:rFonts w:ascii="Times" w:eastAsia="MS Mincho" w:hAnsi="Times"/>
                <w:b/>
              </w:rPr>
              <w:t>English Bill of Rights</w:t>
            </w:r>
          </w:p>
        </w:tc>
        <w:tc>
          <w:tcPr>
            <w:tcW w:w="2982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</w:rPr>
            </w:pPr>
          </w:p>
        </w:tc>
        <w:tc>
          <w:tcPr>
            <w:tcW w:w="2970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</w:rPr>
            </w:pPr>
          </w:p>
        </w:tc>
        <w:tc>
          <w:tcPr>
            <w:tcW w:w="2250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</w:rPr>
            </w:pPr>
          </w:p>
        </w:tc>
      </w:tr>
      <w:tr w:rsidR="00CD0E48" w:rsidRPr="004476CD" w:rsidTr="00A96DBA">
        <w:trPr>
          <w:trHeight w:val="1152"/>
        </w:trPr>
        <w:tc>
          <w:tcPr>
            <w:tcW w:w="1513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  <w:b/>
              </w:rPr>
            </w:pPr>
            <w:r w:rsidRPr="00F94721">
              <w:rPr>
                <w:rFonts w:ascii="Times" w:eastAsia="MS Mincho" w:hAnsi="Times"/>
                <w:b/>
              </w:rPr>
              <w:t>Cato’s Letters</w:t>
            </w:r>
          </w:p>
        </w:tc>
        <w:tc>
          <w:tcPr>
            <w:tcW w:w="2982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</w:rPr>
            </w:pPr>
          </w:p>
        </w:tc>
        <w:tc>
          <w:tcPr>
            <w:tcW w:w="2970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</w:rPr>
            </w:pPr>
          </w:p>
        </w:tc>
        <w:tc>
          <w:tcPr>
            <w:tcW w:w="2250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</w:rPr>
            </w:pPr>
          </w:p>
        </w:tc>
      </w:tr>
      <w:tr w:rsidR="00CD0E48" w:rsidRPr="004476CD" w:rsidTr="00A96DBA">
        <w:trPr>
          <w:trHeight w:val="1152"/>
        </w:trPr>
        <w:tc>
          <w:tcPr>
            <w:tcW w:w="1513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  <w:b/>
                <w:i/>
              </w:rPr>
            </w:pPr>
            <w:r w:rsidRPr="00F94721">
              <w:rPr>
                <w:rFonts w:ascii="Times" w:eastAsia="MS Mincho" w:hAnsi="Times"/>
                <w:b/>
                <w:i/>
              </w:rPr>
              <w:t>Common Sense</w:t>
            </w:r>
          </w:p>
        </w:tc>
        <w:tc>
          <w:tcPr>
            <w:tcW w:w="2982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</w:rPr>
            </w:pPr>
          </w:p>
        </w:tc>
        <w:tc>
          <w:tcPr>
            <w:tcW w:w="2970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</w:rPr>
            </w:pPr>
          </w:p>
        </w:tc>
        <w:tc>
          <w:tcPr>
            <w:tcW w:w="2250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</w:rPr>
            </w:pPr>
          </w:p>
        </w:tc>
      </w:tr>
      <w:tr w:rsidR="00CD0E48" w:rsidRPr="004476CD" w:rsidTr="00A96DBA">
        <w:trPr>
          <w:trHeight w:val="1152"/>
        </w:trPr>
        <w:tc>
          <w:tcPr>
            <w:tcW w:w="1513" w:type="dxa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  <w:b/>
              </w:rPr>
            </w:pPr>
            <w:r w:rsidRPr="00F94721">
              <w:rPr>
                <w:rFonts w:ascii="Times" w:eastAsia="MS Mincho" w:hAnsi="Times"/>
                <w:b/>
              </w:rPr>
              <w:t>Summary Statement</w:t>
            </w:r>
          </w:p>
        </w:tc>
        <w:tc>
          <w:tcPr>
            <w:tcW w:w="8202" w:type="dxa"/>
            <w:gridSpan w:val="3"/>
            <w:shd w:val="clear" w:color="auto" w:fill="auto"/>
          </w:tcPr>
          <w:p w:rsidR="00CD0E48" w:rsidRPr="00F94721" w:rsidRDefault="00CD0E48" w:rsidP="00CB3211">
            <w:pPr>
              <w:rPr>
                <w:rFonts w:ascii="Times" w:eastAsia="MS Mincho" w:hAnsi="Times"/>
              </w:rPr>
            </w:pPr>
          </w:p>
        </w:tc>
      </w:tr>
    </w:tbl>
    <w:p w:rsidR="00CD0E48" w:rsidRDefault="00CD0E48" w:rsidP="00CD0E4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12C5" w:rsidRDefault="00B512C5"/>
    <w:sectPr w:rsidR="00B512C5" w:rsidSect="00CD0E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48"/>
    <w:rsid w:val="008B4129"/>
    <w:rsid w:val="00A96DBA"/>
    <w:rsid w:val="00B512C5"/>
    <w:rsid w:val="00C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DE5CF-411B-40B2-AFB5-7B9CA28A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48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Chacon</dc:creator>
  <cp:keywords/>
  <dc:description/>
  <cp:lastModifiedBy>Yessenia Chacon</cp:lastModifiedBy>
  <cp:revision>2</cp:revision>
  <dcterms:created xsi:type="dcterms:W3CDTF">2013-11-11T13:22:00Z</dcterms:created>
  <dcterms:modified xsi:type="dcterms:W3CDTF">2013-11-12T21:05:00Z</dcterms:modified>
</cp:coreProperties>
</file>